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0A5219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w:drawing>
          <wp:inline distT="0" distB="0" distL="0" distR="0">
            <wp:extent cx="2019300" cy="9092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s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74" cy="91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C26F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CF18EB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201</w:t>
      </w:r>
      <w:r w:rsidR="00A1006D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</w:p>
    <w:p w:rsidR="001E6445" w:rsidRPr="00A43C91" w:rsidRDefault="00A1006D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Du 3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au 1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0</w:t>
      </w:r>
      <w:r w:rsidR="00055538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février 201</w:t>
      </w: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9</w:t>
      </w:r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au service de presse 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1006D" w:rsidRDefault="001E6445" w:rsidP="001E6445">
      <w:pPr>
        <w:rPr>
          <w:rFonts w:ascii="Calibri Light" w:hAnsi="Calibri Light"/>
          <w:color w:val="002060"/>
          <w:sz w:val="22"/>
          <w:szCs w:val="22"/>
          <w:u w:val="single"/>
        </w:rPr>
      </w:pPr>
      <w:r w:rsidRPr="00A1006D">
        <w:rPr>
          <w:rFonts w:ascii="Calibri Light" w:hAnsi="Calibri Light" w:cs="Arial Rounded MT Bold"/>
          <w:color w:val="002060"/>
          <w:sz w:val="22"/>
          <w:szCs w:val="22"/>
          <w:u w:val="single"/>
        </w:rPr>
        <w:t>Important : Photo à fournir par mail sous format JPEG RVB (</w:t>
      </w:r>
      <w:r w:rsidR="00A1006D" w:rsidRPr="00A1006D">
        <w:rPr>
          <w:rFonts w:ascii="Calibri Light" w:hAnsi="Calibri Light" w:cs="Arial Rounded MT Bold"/>
          <w:color w:val="002060"/>
          <w:sz w:val="22"/>
          <w:szCs w:val="22"/>
          <w:u w:val="single"/>
        </w:rPr>
        <w:t>antoine.ludger@tvsportevents.com</w:t>
      </w:r>
      <w:r w:rsidRPr="00A1006D">
        <w:rPr>
          <w:rFonts w:ascii="Calibri Light" w:hAnsi="Calibri Light" w:cs="Arial Rounded MT Bold"/>
          <w:color w:val="002060"/>
          <w:sz w:val="22"/>
          <w:szCs w:val="22"/>
          <w:u w:val="single"/>
        </w:rPr>
        <w:t>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  <w:bookmarkStart w:id="0" w:name="_GoBack"/>
      <w:bookmarkEnd w:id="0"/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CF18EB" w:rsidP="00A1006D">
      <w:pPr>
        <w:autoSpaceDE w:val="0"/>
        <w:autoSpaceDN w:val="0"/>
        <w:adjustRightInd w:val="0"/>
        <w:spacing w:line="240" w:lineRule="auto"/>
        <w:jc w:val="righ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763270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9E05" id="Rectangle 4" o:spid="_x0000_s1026" style="position:absolute;margin-left:-71.6pt;margin-top:60.1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A1006D">
        <w:rPr>
          <w:rFonts w:ascii="Calibri Light" w:hAnsi="Calibri Light" w:cs="Arial Rounded MT Bold"/>
          <w:color w:val="002060"/>
          <w:sz w:val="24"/>
          <w:szCs w:val="24"/>
        </w:rPr>
        <w:t>mail à TV SPORT EVENTS à l’adresse suivante : antoine.ludger@tvsportevents.com</w:t>
      </w: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1914525</wp:posOffset>
                </wp:positionV>
                <wp:extent cx="7781925" cy="428625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4C2B" id="Rectangle 3" o:spid="_x0000_s1026" style="position:absolute;margin-left:-82.85pt;margin-top:150.75pt;width:61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" fillcolor="#002060" stroked="f"/>
            </w:pict>
          </mc:Fallback>
        </mc:AlternateContent>
      </w:r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1006D"/>
    <w:rsid w:val="00A43C91"/>
    <w:rsid w:val="00B87429"/>
    <w:rsid w:val="00BE3F7E"/>
    <w:rsid w:val="00C62B7A"/>
    <w:rsid w:val="00CE320C"/>
    <w:rsid w:val="00CF18EB"/>
    <w:rsid w:val="00D406E8"/>
    <w:rsid w:val="00E471AF"/>
    <w:rsid w:val="00F952F4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  <o:colormenu v:ext="edit" fillcolor="#0070c0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AVI</cp:lastModifiedBy>
  <cp:revision>4</cp:revision>
  <cp:lastPrinted>2011-12-05T11:32:00Z</cp:lastPrinted>
  <dcterms:created xsi:type="dcterms:W3CDTF">2017-11-21T18:44:00Z</dcterms:created>
  <dcterms:modified xsi:type="dcterms:W3CDTF">2018-12-12T14:25:00Z</dcterms:modified>
</cp:coreProperties>
</file>